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07"/>
        <w:gridCol w:w="376"/>
        <w:gridCol w:w="371"/>
        <w:gridCol w:w="2268"/>
        <w:gridCol w:w="2209"/>
        <w:gridCol w:w="294"/>
        <w:gridCol w:w="1237"/>
        <w:gridCol w:w="1551"/>
        <w:gridCol w:w="237"/>
        <w:gridCol w:w="73"/>
        <w:gridCol w:w="86"/>
        <w:gridCol w:w="353"/>
        <w:gridCol w:w="114"/>
        <w:gridCol w:w="103"/>
        <w:gridCol w:w="44"/>
      </w:tblGrid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28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7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C82894">
            <w:r>
              <w:rPr>
                <w:rFonts w:eastAsia="Calibri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BBACF64" wp14:editId="48B324BE">
                  <wp:extent cx="743585" cy="82931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85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7" w:type="dxa"/>
            <w:gridSpan w:val="4"/>
            <w:vMerge/>
          </w:tcPr>
          <w:p w:rsidR="00E50502" w:rsidRDefault="00E50502">
            <w:pPr>
              <w:pStyle w:val="EmptyLayoutCell"/>
            </w:pPr>
          </w:p>
        </w:tc>
        <w:tc>
          <w:tcPr>
            <w:tcW w:w="7796" w:type="dxa"/>
            <w:gridSpan w:val="6"/>
          </w:tcPr>
          <w:tbl>
            <w:tblPr>
              <w:tblW w:w="779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6"/>
            </w:tblGrid>
            <w:tr w:rsidR="00E50502" w:rsidTr="00C82894">
              <w:trPr>
                <w:trHeight w:val="770"/>
              </w:trPr>
              <w:tc>
                <w:tcPr>
                  <w:tcW w:w="779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82894" w:rsidRPr="00D24911" w:rsidRDefault="00C82894" w:rsidP="00C82894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24911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C82894" w:rsidRPr="00D24911" w:rsidRDefault="00C82894" w:rsidP="00C82894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24911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E50502" w:rsidRDefault="00C82894" w:rsidP="00C82894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E50502" w:rsidRDefault="00E50502"/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75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7" w:type="dxa"/>
            <w:gridSpan w:val="4"/>
            <w:vMerge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94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83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1"/>
            </w:tblGrid>
            <w:tr w:rsidR="00E5050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50502" w:rsidRDefault="00E50502"/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5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5086B" w:rsidTr="00C82894">
        <w:trPr>
          <w:trHeight w:val="373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04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48"/>
            </w:tblGrid>
            <w:tr w:rsidR="00E50502" w:rsidRPr="00F5086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0257BC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spellStart"/>
                  <w:r w:rsidR="00F21E66">
                    <w:rPr>
                      <w:color w:val="000000"/>
                      <w:sz w:val="28"/>
                      <w:lang w:val="ru-RU"/>
                    </w:rPr>
                    <w:t>Р.А.Гуща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063D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 w:rsidTr="00C82894">
        <w:trPr>
          <w:trHeight w:val="4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37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78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E5050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0502" w:rsidRDefault="000257B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B9558C7" wp14:editId="4B7B9645">
                        <wp:extent cx="1057275" cy="409575"/>
                        <wp:effectExtent l="0" t="0" r="9525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0502" w:rsidRDefault="00E50502"/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28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2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50502" w:rsidRDefault="00E50502"/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Баскетбол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50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050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30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rPr>
          <w:trHeight w:val="50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050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50502" w:rsidRDefault="00E50502"/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393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5086B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 w:rsidRPr="00F508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 w:rsidTr="00C82894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68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209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55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6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5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5086B" w:rsidTr="00C82894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776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0502" w:rsidRPr="00F508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 w:rsidP="00E16F73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F5086B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E16F73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E16F73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E16F73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Pr="00F5086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F5086B" w:rsidRPr="00F5086B" w:rsidRDefault="00F5086B" w:rsidP="00E16F73">
                  <w:pPr>
                    <w:jc w:val="center"/>
                    <w:rPr>
                      <w:color w:val="000000"/>
                      <w:sz w:val="32"/>
                    </w:rPr>
                  </w:pPr>
                </w:p>
                <w:p w:rsidR="00F5086B" w:rsidRPr="001310CD" w:rsidRDefault="00F5086B" w:rsidP="00F5086B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310CD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F5086B" w:rsidRPr="00F5086B" w:rsidRDefault="00F5086B" w:rsidP="00E16F73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50502" w:rsidRPr="00F5086B" w:rsidRDefault="00E50502">
            <w:pPr>
              <w:rPr>
                <w:lang w:val="ru-RU"/>
              </w:rPr>
            </w:pPr>
          </w:p>
        </w:tc>
        <w:tc>
          <w:tcPr>
            <w:tcW w:w="103" w:type="dxa"/>
          </w:tcPr>
          <w:p w:rsidR="00E50502" w:rsidRPr="00F5086B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</w:tcPr>
          <w:p w:rsidR="00E50502" w:rsidRPr="00F5086B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C82894">
        <w:trPr>
          <w:trHeight w:val="425"/>
        </w:trPr>
        <w:tc>
          <w:tcPr>
            <w:tcW w:w="23" w:type="dxa"/>
          </w:tcPr>
          <w:p w:rsidR="00E50502" w:rsidRPr="00F5086B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F5086B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607" w:type="dxa"/>
          </w:tcPr>
          <w:p w:rsidR="00E50502" w:rsidRPr="00F5086B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76" w:type="dxa"/>
          </w:tcPr>
          <w:p w:rsidR="00E50502" w:rsidRPr="00F5086B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8240" w:type="dxa"/>
            <w:gridSpan w:val="8"/>
          </w:tcPr>
          <w:p w:rsidR="00C82894" w:rsidRPr="00F5086B" w:rsidRDefault="00C8289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0257BC" w:rsidRDefault="00E50502" w:rsidP="000257B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257B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50502" w:rsidRDefault="00E50502"/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50502" w:rsidTr="00C82894">
        <w:trPr>
          <w:trHeight w:val="18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09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9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  <w:tr w:rsidR="00E16F73" w:rsidTr="00C82894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60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268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7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050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155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86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5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4" w:type="dxa"/>
          </w:tcPr>
          <w:p w:rsidR="00E50502" w:rsidRDefault="00E50502">
            <w:pPr>
              <w:pStyle w:val="EmptyLayoutCell"/>
            </w:pPr>
          </w:p>
        </w:tc>
      </w:tr>
    </w:tbl>
    <w:p w:rsidR="00E50502" w:rsidRDefault="00E50502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50502">
        <w:trPr>
          <w:trHeight w:val="179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5086B" w:rsidTr="00E16F73">
        <w:trPr>
          <w:trHeight w:val="425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500B11">
                  <w:pPr>
                    <w:jc w:val="both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16F73">
                    <w:rPr>
                      <w:i/>
                      <w:color w:val="000000"/>
                      <w:sz w:val="28"/>
                      <w:lang w:val="ru-RU"/>
                    </w:rPr>
                    <w:t>Баскетбол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283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50502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50502" w:rsidRDefault="00E50502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50502" w:rsidRPr="00F5086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3B72" w:rsidP="00513551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E50502" w:rsidRPr="00E16F73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44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50502" w:rsidRPr="00F508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211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5050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 w:rsidP="00500B1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50502" w:rsidRDefault="00E50502"/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5086B" w:rsidTr="00E16F73">
        <w:trPr>
          <w:trHeight w:val="425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500B11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103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4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063DA3" w:rsidRDefault="00E50502" w:rsidP="000257B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063DA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1</w:t>
                  </w:r>
                  <w:r w:rsidR="000257BC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474"/>
        </w:trPr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c>
          <w:tcPr>
            <w:tcW w:w="4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3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9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37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050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50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425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</w:tbl>
    <w:p w:rsidR="00E50502" w:rsidRDefault="00E5050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50502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05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50502" w:rsidRDefault="00E50502"/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5086B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 w:rsidP="00E16F73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      Целью освоения дисциплины Баскетбол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баскетбол.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Освоение дисциплины способствует подготовке выпускника к решению задач профессиональной деятельности: организационно-управленческого и проектного типа.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Основные задачи освоения дисциплины: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изучение общих вопросов о месте и значении баскетбола как средства физической культуры в системе физического воспитания;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освоение методики преподавания баскетбола, связанной с обучением, начальной тренировкой в различных звеньях физического воспитания;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овладеть техникой игры в баскетбол;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постоянно  повышать  свою  профессиональную  квалификацию используя игровые навыки, тактику игровых моментов и ситуаций и правила поведения в игре;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- развитие основных физических качеств: быстроты, </w:t>
                  </w:r>
                  <w:proofErr w:type="spellStart"/>
                  <w:r w:rsidRPr="00E16F73">
                    <w:rPr>
                      <w:color w:val="000000"/>
                      <w:sz w:val="28"/>
                      <w:lang w:val="ru-RU"/>
                    </w:rPr>
                    <w:t>выносливости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>коростно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-силовых качеств;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укрепление здоровья обучающихся, повышение работоспособности;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>- воспитании личности, способной к самостоятельной. творческой деятельности.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10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74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E50502" w:rsidRPr="00F5086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50502" w:rsidRPr="00F5086B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УК-7.1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lastRenderedPageBreak/>
                    <w:t>-самостоятельно развивать и поддерживать физические качества..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50502" w:rsidRPr="00F5086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16F73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159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103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E16F73" w:rsidRPr="00F5086B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72949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72949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E16F73" w:rsidRPr="00F5086B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7294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7294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3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32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6F73" w:rsidRDefault="00E16F73" w:rsidP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72949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72949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E16F73" w:rsidRPr="00F5086B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B72949" w:rsidRDefault="00E16F73" w:rsidP="00E50502">
                  <w:pPr>
                    <w:rPr>
                      <w:lang w:val="ru-RU"/>
                    </w:rPr>
                  </w:pPr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7294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7294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 w:rsidRPr="00B729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/>
              </w:tc>
            </w:tr>
            <w:tr w:rsidR="00E16F73" w:rsidTr="00E50502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16F73" w:rsidTr="00E50502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Default="00E16F73" w:rsidP="00E5050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16F73" w:rsidTr="00E50502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16F73" w:rsidRDefault="00E16F73" w:rsidP="00E5050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16F73" w:rsidRPr="00970041" w:rsidRDefault="00E16F73" w:rsidP="00E5050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78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Default="00E16F73">
            <w:pPr>
              <w:rPr>
                <w:lang w:val="ru-RU"/>
              </w:rPr>
            </w:pPr>
          </w:p>
          <w:p w:rsidR="00E16F73" w:rsidRPr="00E16F73" w:rsidRDefault="00E16F7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4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3"/>
              <w:gridCol w:w="937"/>
              <w:gridCol w:w="764"/>
              <w:gridCol w:w="1396"/>
              <w:gridCol w:w="979"/>
              <w:gridCol w:w="935"/>
              <w:gridCol w:w="1558"/>
            </w:tblGrid>
            <w:tr w:rsidR="00E16F73" w:rsidRPr="00F5086B" w:rsidTr="00E16F7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</w:tr>
            <w:tr w:rsidR="00E50502" w:rsidRPr="00F5086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16F73" w:rsidRPr="00F5086B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lastRenderedPageBreak/>
                    <w:t>В том числе: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329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5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3"/>
              <w:gridCol w:w="937"/>
              <w:gridCol w:w="764"/>
              <w:gridCol w:w="1396"/>
              <w:gridCol w:w="979"/>
              <w:gridCol w:w="935"/>
              <w:gridCol w:w="1558"/>
            </w:tblGrid>
            <w:tr w:rsidR="00E16F73" w:rsidRPr="00F5086B" w:rsidTr="00E16F7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</w:tr>
            <w:tr w:rsidR="00E50502" w:rsidRPr="00F5086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5050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  <w:tr w:rsidR="00E16F73" w:rsidRPr="00F5086B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6F73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16F73" w:rsidTr="00E16F73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16F73" w:rsidTr="00E16F73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6F73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644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5086B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50502" w:rsidRPr="00F5086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Техника и тактика игры в баскетбол.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Двухсторонняя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Обучение навыкам игры в баскетбол. Построение занятий по баскетболу. Техника ведения мяча, передач в парах, тактики двухсторонней игры в защите.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 w:rsidRPr="00E16F73">
                    <w:rPr>
                      <w:color w:val="000000"/>
                      <w:sz w:val="24"/>
                      <w:lang w:val="ru-RU"/>
                    </w:rPr>
                    <w:t xml:space="preserve">Общая физическая подготовка и специальная физическая подготовка баскетболиста.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Штрафной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бросок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перемещений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Техника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владения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мячом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Индивидуальные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Групповые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действия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Официальные правила игры в баскетбол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1,2,3,4,5,6,7,8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92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06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5086B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29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14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Основная учебная литература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1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Алхасов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. — Москва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2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Стриханов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lastRenderedPageBreak/>
              <w:t>Стриханов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C82894" w:rsidRPr="00E51190" w:rsidRDefault="00C82894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3</w:t>
            </w:r>
            <w:r w:rsidRPr="00E51190">
              <w:rPr>
                <w:sz w:val="28"/>
                <w:szCs w:val="28"/>
                <w:lang w:val="ru-RU"/>
              </w:rPr>
              <w:tab/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Муллер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Дядичкина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E51190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E51190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51190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E51190">
              <w:rPr>
                <w:sz w:val="28"/>
                <w:szCs w:val="28"/>
                <w:lang w:val="ru-RU"/>
              </w:rPr>
              <w:t xml:space="preserve"> [сайт]. — URL: https://urait.ru/bcode/559943</w:t>
            </w:r>
          </w:p>
          <w:p w:rsidR="00C82894" w:rsidRPr="00E51190" w:rsidRDefault="00C82894" w:rsidP="00C82894">
            <w:pPr>
              <w:rPr>
                <w:sz w:val="28"/>
                <w:szCs w:val="28"/>
                <w:lang w:val="ru-RU"/>
              </w:rPr>
            </w:pPr>
          </w:p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DD33FE" w:rsidRPr="00957D66" w:rsidRDefault="00C82894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4</w:t>
            </w:r>
            <w:r w:rsidRPr="00E51190">
              <w:rPr>
                <w:sz w:val="28"/>
                <w:szCs w:val="28"/>
                <w:lang w:val="ru-RU"/>
              </w:rPr>
              <w:tab/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Баскетбол, волейбол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Е.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176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978-5-534-19017-5. — Текст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9" w:tgtFrame="_blank" w:history="1"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DD33FE"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/569039</w:t>
              </w:r>
            </w:hyperlink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  <w:proofErr w:type="gramStart"/>
            <w:r w:rsidR="00DD33FE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DD33FE" w:rsidRPr="00957D66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  <w:p w:rsidR="00DD33FE" w:rsidRPr="00957D66" w:rsidRDefault="00DD33FE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5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DD33FE" w:rsidRPr="00E90968" w:rsidRDefault="00DD33FE" w:rsidP="00DD33FE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6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E90968">
              <w:rPr>
                <w:bCs/>
                <w:sz w:val="28"/>
                <w:szCs w:val="28"/>
                <w:lang w:val="ru-RU"/>
              </w:rPr>
              <w:t>.</w:t>
            </w:r>
          </w:p>
          <w:p w:rsidR="00C82894" w:rsidRPr="00E51190" w:rsidRDefault="00DD33FE" w:rsidP="00DD33FE">
            <w:pPr>
              <w:jc w:val="both"/>
              <w:rPr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7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Спортивные игры: правила, тактика, техника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Е.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344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978-5-534-18609-3. — Текст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957D66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/565604</w:t>
              </w:r>
            </w:hyperlink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</w:p>
          <w:p w:rsidR="00C82894" w:rsidRPr="00E51190" w:rsidRDefault="00C82894" w:rsidP="00C8289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51190">
              <w:rPr>
                <w:b/>
                <w:bCs/>
                <w:sz w:val="28"/>
                <w:szCs w:val="28"/>
                <w:lang w:val="ru-RU"/>
              </w:rPr>
              <w:t>Нормативные документы</w:t>
            </w:r>
          </w:p>
          <w:p w:rsidR="00E50502" w:rsidRPr="00E16F73" w:rsidRDefault="00C82894" w:rsidP="00C82894">
            <w:pPr>
              <w:rPr>
                <w:lang w:val="ru-RU"/>
              </w:rPr>
            </w:pPr>
            <w:r w:rsidRPr="00E51190">
              <w:rPr>
                <w:sz w:val="28"/>
                <w:szCs w:val="28"/>
                <w:lang w:val="ru-RU"/>
              </w:rPr>
              <w:t>9</w:t>
            </w:r>
            <w:r w:rsidRPr="00E51190">
              <w:rPr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272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21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0502" w:rsidRPr="00F508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F508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0502" w:rsidRPr="00F508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F508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F508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F508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сайт Ассоциации студенческого баскетбола России: .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pro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100</w:t>
                  </w:r>
                  <w:r>
                    <w:rPr>
                      <w:color w:val="000000"/>
                      <w:sz w:val="28"/>
                    </w:rPr>
                    <w:t>basket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F508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сайт Международной федерации баскетбола: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fiba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0502" w:rsidRPr="00F508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сайт Российской федерации баскетбола: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basket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0502" w:rsidRPr="00F508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294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RPr="00F5086B" w:rsidTr="00E16F73">
        <w:trPr>
          <w:trHeight w:val="425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181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16F73" w:rsidTr="00E16F73"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16F73" w:rsidRPr="00F5086B" w:rsidTr="00E16F73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50502" w:rsidRPr="00F5086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Pr="00E16F73" w:rsidRDefault="00E50502">
                  <w:pPr>
                    <w:jc w:val="center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50502" w:rsidRPr="00F5086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  <w:tr w:rsidR="00E505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0502" w:rsidRDefault="00E5050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/>
              </w:tc>
            </w:tr>
          </w:tbl>
          <w:p w:rsidR="00E50502" w:rsidRDefault="00E50502"/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271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Default="00E5050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50502" w:rsidRDefault="00E50502"/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50502">
        <w:trPr>
          <w:trHeight w:val="120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240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157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1144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72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283" w:type="dxa"/>
          </w:tcPr>
          <w:p w:rsidR="00E50502" w:rsidRDefault="00E50502">
            <w:pPr>
              <w:pStyle w:val="EmptyLayoutCell"/>
            </w:pPr>
          </w:p>
        </w:tc>
      </w:tr>
      <w:tr w:rsidR="00E16F73" w:rsidRPr="00F5086B" w:rsidTr="00E16F73">
        <w:trPr>
          <w:trHeight w:val="425"/>
        </w:trPr>
        <w:tc>
          <w:tcPr>
            <w:tcW w:w="23" w:type="dxa"/>
          </w:tcPr>
          <w:p w:rsidR="00E50502" w:rsidRDefault="00E50502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0502" w:rsidRPr="00F508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0502" w:rsidRPr="00E16F73" w:rsidRDefault="00E50502">
                  <w:pPr>
                    <w:spacing w:before="200" w:after="200"/>
                    <w:rPr>
                      <w:lang w:val="ru-RU"/>
                    </w:rPr>
                  </w:pPr>
                  <w:r w:rsidRPr="00E16F73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16F73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16F73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50502" w:rsidRPr="00E16F73" w:rsidRDefault="00E5050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E16F73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50502" w:rsidRPr="00E16F73" w:rsidRDefault="00E50502">
                  <w:pPr>
                    <w:rPr>
                      <w:lang w:val="ru-RU"/>
                    </w:rPr>
                  </w:pPr>
                </w:p>
              </w:tc>
            </w:tr>
          </w:tbl>
          <w:p w:rsidR="00E50502" w:rsidRPr="00E16F73" w:rsidRDefault="00E5050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  <w:tr w:rsidR="00E50502" w:rsidRPr="00F5086B">
        <w:trPr>
          <w:trHeight w:val="1268"/>
        </w:trPr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0502" w:rsidRPr="00E16F73" w:rsidRDefault="00E50502">
            <w:pPr>
              <w:pStyle w:val="EmptyLayoutCell"/>
              <w:rPr>
                <w:lang w:val="ru-RU"/>
              </w:rPr>
            </w:pPr>
          </w:p>
        </w:tc>
      </w:tr>
    </w:tbl>
    <w:p w:rsidR="00E50502" w:rsidRPr="00E16F73" w:rsidRDefault="00E50502">
      <w:pPr>
        <w:rPr>
          <w:lang w:val="ru-RU"/>
        </w:rPr>
      </w:pPr>
    </w:p>
    <w:sectPr w:rsidR="00E50502" w:rsidRPr="00E16F73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61" w:rsidRDefault="00480261">
      <w:r>
        <w:separator/>
      </w:r>
    </w:p>
  </w:endnote>
  <w:endnote w:type="continuationSeparator" w:id="0">
    <w:p w:rsidR="00480261" w:rsidRDefault="0048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p w:rsidR="00E50502" w:rsidRDefault="00E50502">
          <w:pPr>
            <w:pStyle w:val="EmptyLayoutCell"/>
          </w:pPr>
        </w:p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050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0502" w:rsidRDefault="00E50502"/>
            </w:tc>
          </w:tr>
        </w:tbl>
        <w:p w:rsidR="00E50502" w:rsidRDefault="00E50502"/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</w:tbl>
  <w:p w:rsidR="00E50502" w:rsidRDefault="00E505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p w:rsidR="00E50502" w:rsidRDefault="00E50502">
          <w:pPr>
            <w:pStyle w:val="EmptyLayoutCell"/>
          </w:pPr>
        </w:p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  <w:tr w:rsidR="00E50502">
      <w:tc>
        <w:tcPr>
          <w:tcW w:w="8796" w:type="dxa"/>
        </w:tcPr>
        <w:p w:rsidR="00E50502" w:rsidRDefault="00E5050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050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0502" w:rsidRDefault="00E50502"/>
            </w:tc>
          </w:tr>
        </w:tbl>
        <w:p w:rsidR="00E50502" w:rsidRDefault="00E50502"/>
      </w:tc>
      <w:tc>
        <w:tcPr>
          <w:tcW w:w="463" w:type="dxa"/>
        </w:tcPr>
        <w:p w:rsidR="00E50502" w:rsidRDefault="00E50502">
          <w:pPr>
            <w:pStyle w:val="EmptyLayoutCell"/>
          </w:pPr>
        </w:p>
      </w:tc>
    </w:tr>
  </w:tbl>
  <w:p w:rsidR="00E50502" w:rsidRDefault="00E505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61" w:rsidRDefault="00480261">
      <w:r>
        <w:separator/>
      </w:r>
    </w:p>
  </w:footnote>
  <w:footnote w:type="continuationSeparator" w:id="0">
    <w:p w:rsidR="00480261" w:rsidRDefault="00480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73"/>
    <w:rsid w:val="000257BC"/>
    <w:rsid w:val="00054C5C"/>
    <w:rsid w:val="00063DA3"/>
    <w:rsid w:val="00480261"/>
    <w:rsid w:val="00500B11"/>
    <w:rsid w:val="00513551"/>
    <w:rsid w:val="008D18D9"/>
    <w:rsid w:val="00C738B2"/>
    <w:rsid w:val="00C75025"/>
    <w:rsid w:val="00C82894"/>
    <w:rsid w:val="00DD33FE"/>
    <w:rsid w:val="00E16F73"/>
    <w:rsid w:val="00E50502"/>
    <w:rsid w:val="00E53B72"/>
    <w:rsid w:val="00F21E66"/>
    <w:rsid w:val="00F5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82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4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DD33F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828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4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DD3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560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5668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90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1544</Words>
  <Characters>12192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2025-06-03T04:42:00Z</dcterms:created>
  <dcterms:modified xsi:type="dcterms:W3CDTF">2025-11-12T08:39:00Z</dcterms:modified>
</cp:coreProperties>
</file>